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B3C9E" w14:textId="7C641198" w:rsidR="00182263" w:rsidRDefault="008C49E9">
      <w:r>
        <w:t>Wiata rowerowa</w:t>
      </w:r>
    </w:p>
    <w:p w14:paraId="39D70D84" w14:textId="77777777" w:rsidR="008C49E9" w:rsidRDefault="008C49E9"/>
    <w:p w14:paraId="285A5B75" w14:textId="7AFF7F2B" w:rsidR="00B15A38" w:rsidRDefault="00B15A38">
      <w:r w:rsidRPr="00B15A38">
        <w:t xml:space="preserve">Specyfikacja techniczna: </w:t>
      </w:r>
    </w:p>
    <w:p w14:paraId="14B44FC8" w14:textId="77777777" w:rsidR="00B15A38" w:rsidRDefault="00B15A38">
      <w:r w:rsidRPr="00B15A38">
        <w:t xml:space="preserve">Konstrukcja stalowa z ocynkowanych profili 60x40x2, 40x40x2 </w:t>
      </w:r>
    </w:p>
    <w:p w14:paraId="21893B4F" w14:textId="77777777" w:rsidR="00B15A38" w:rsidRDefault="00B15A38">
      <w:r w:rsidRPr="00B15A38">
        <w:t>Profile malowanie proszkowo na kolor RAL 7016</w:t>
      </w:r>
    </w:p>
    <w:p w14:paraId="4357930B" w14:textId="77777777" w:rsidR="00B15A38" w:rsidRDefault="00B15A38">
      <w:r w:rsidRPr="00B15A38">
        <w:t xml:space="preserve"> Ściana działowa dzieląca wiatę na dwa boksy: 200x250cm oraz 350x250cm </w:t>
      </w:r>
    </w:p>
    <w:p w14:paraId="4AE7CDAA" w14:textId="77777777" w:rsidR="00B15A38" w:rsidRDefault="00B15A38">
      <w:r w:rsidRPr="00B15A38">
        <w:t xml:space="preserve">Ściany: Tylna, boczna lewa oraz działowa wypełnione impregnowanymi listwami drewnianymi w układzie poziomym o </w:t>
      </w:r>
      <w:proofErr w:type="spellStart"/>
      <w:r w:rsidRPr="00B15A38">
        <w:t>szer</w:t>
      </w:r>
      <w:proofErr w:type="spellEnd"/>
      <w:r w:rsidRPr="00B15A38">
        <w:t xml:space="preserve"> 10cm i gr 2cm przerwa między deskami 2cm </w:t>
      </w:r>
      <w:proofErr w:type="spellStart"/>
      <w:r w:rsidRPr="00B15A38">
        <w:t>Sciana</w:t>
      </w:r>
      <w:proofErr w:type="spellEnd"/>
      <w:r w:rsidRPr="00B15A38">
        <w:t xml:space="preserve"> prawa boczna oraz przednia mniejszego boksu z szyby hartowanej o gr 5mm</w:t>
      </w:r>
    </w:p>
    <w:p w14:paraId="0D0003AA" w14:textId="77777777" w:rsidR="00B15A38" w:rsidRDefault="00B15A38">
      <w:r w:rsidRPr="00B15A38">
        <w:t xml:space="preserve"> Brak ściany przedniej w większym boksie</w:t>
      </w:r>
    </w:p>
    <w:p w14:paraId="082F37A1" w14:textId="77777777" w:rsidR="00B15A38" w:rsidRDefault="00B15A38">
      <w:r w:rsidRPr="00B15A38">
        <w:t xml:space="preserve">Dach wypełniony poliwęglanem komorowym przyciemnionym z filtrem UV o gr 6mm Palarnia (mniejszy boks) wyposażona w ławeczkę na ścianie tylnej </w:t>
      </w:r>
    </w:p>
    <w:p w14:paraId="3DFC8926" w14:textId="77777777" w:rsidR="00B15A38" w:rsidRDefault="00B15A38">
      <w:r w:rsidRPr="00B15A38">
        <w:t xml:space="preserve">Wejście do palarni po stronie lewej o szer. 80cm </w:t>
      </w:r>
    </w:p>
    <w:p w14:paraId="03302FCB" w14:textId="77777777" w:rsidR="00B15A38" w:rsidRDefault="00B15A38">
      <w:r w:rsidRPr="00B15A38">
        <w:t xml:space="preserve">Stojak rowerowy na 8 rowerów </w:t>
      </w:r>
    </w:p>
    <w:p w14:paraId="2DDCC0C0" w14:textId="1C2644F5" w:rsidR="008C49E9" w:rsidRDefault="00B15A38">
      <w:r w:rsidRPr="00B15A38">
        <w:t>Stopy montażowe regulowane</w:t>
      </w:r>
    </w:p>
    <w:p w14:paraId="14B09B25" w14:textId="77777777" w:rsidR="00B15A38" w:rsidRDefault="00B15A38">
      <w:r w:rsidRPr="00B15A38">
        <w:t xml:space="preserve">WYMIARY PRZY GRUNCIE: 550x250cm </w:t>
      </w:r>
    </w:p>
    <w:p w14:paraId="6C95FC9C" w14:textId="77777777" w:rsidR="00B15A38" w:rsidRDefault="00B15A38">
      <w:r w:rsidRPr="00B15A38">
        <w:t xml:space="preserve">WYMIARY DACHU: 575x250cm </w:t>
      </w:r>
    </w:p>
    <w:p w14:paraId="036BD733" w14:textId="563C9110" w:rsidR="00B15A38" w:rsidRDefault="00B15A38">
      <w:r w:rsidRPr="00B15A38">
        <w:t>WYSOKOŚĆ WIATY : 240cm</w:t>
      </w:r>
    </w:p>
    <w:p w14:paraId="1B6B4F87" w14:textId="325B0892" w:rsidR="00B15A38" w:rsidRDefault="00B15A38">
      <w:r>
        <w:t xml:space="preserve">Transport, montaż, gwarancja min 24 miesiące, </w:t>
      </w:r>
    </w:p>
    <w:p w14:paraId="536AB330" w14:textId="02176728" w:rsidR="00B15A38" w:rsidRDefault="00B15A38">
      <w:r>
        <w:t>Konieczny rysunek techniczny do zatwierdzenia</w:t>
      </w:r>
    </w:p>
    <w:p w14:paraId="79FC9AED" w14:textId="77777777" w:rsidR="00B15A38" w:rsidRDefault="00B15A38"/>
    <w:p w14:paraId="593D8664" w14:textId="5F147B79" w:rsidR="00B15A38" w:rsidRDefault="00B15A38">
      <w:r>
        <w:t>Wymagania dla wykonawców zgodnie z normą EN 1090</w:t>
      </w:r>
    </w:p>
    <w:p w14:paraId="72FE8D1E" w14:textId="77777777" w:rsidR="00853D32" w:rsidRDefault="00853D32"/>
    <w:p w14:paraId="7EF2F9EE" w14:textId="77777777" w:rsidR="008C49E9" w:rsidRDefault="008C49E9"/>
    <w:p w14:paraId="08350AC1" w14:textId="77777777" w:rsidR="008C49E9" w:rsidRDefault="008C49E9"/>
    <w:sectPr w:rsidR="008C49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9E9"/>
    <w:rsid w:val="001267FF"/>
    <w:rsid w:val="00182263"/>
    <w:rsid w:val="003B40FD"/>
    <w:rsid w:val="00853D32"/>
    <w:rsid w:val="008C49E9"/>
    <w:rsid w:val="00B15A38"/>
    <w:rsid w:val="00BD7B5F"/>
    <w:rsid w:val="00ED2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C9CEA"/>
  <w15:chartTrackingRefBased/>
  <w15:docId w15:val="{982B5569-8C33-4942-8EF1-24CBD3EDA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C49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49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9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C49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C49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C49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C49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C49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C49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C49E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49E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9E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C49E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C49E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C49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C49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C49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C49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C49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C49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C49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C49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C49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C49E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C49E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C49E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C49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C49E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C49E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139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Chmielowiec-Borowiecka</dc:creator>
  <cp:keywords/>
  <dc:description/>
  <cp:lastModifiedBy>Mariusz Borowiecki</cp:lastModifiedBy>
  <cp:revision>2</cp:revision>
  <dcterms:created xsi:type="dcterms:W3CDTF">2026-03-13T06:26:00Z</dcterms:created>
  <dcterms:modified xsi:type="dcterms:W3CDTF">2026-03-13T11:16:00Z</dcterms:modified>
</cp:coreProperties>
</file>